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E6D" w:rsidRDefault="00CB1E6D" w:rsidP="00C0307C">
      <w:pPr>
        <w:jc w:val="center"/>
        <w:rPr>
          <w:rFonts w:ascii="Calibri" w:hAnsi="Calibri"/>
          <w:lang w:val="en-GB"/>
        </w:rPr>
      </w:pPr>
      <w:bookmarkStart w:id="0" w:name="_GoBack"/>
      <w:bookmarkEnd w:id="0"/>
      <w:r>
        <w:rPr>
          <w:rFonts w:ascii="Calibri" w:hAnsi="Calibri"/>
          <w:noProof/>
          <w:lang w:val="en-GB"/>
        </w:rPr>
        <w:drawing>
          <wp:inline distT="0" distB="0" distL="0" distR="0">
            <wp:extent cx="68580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map_WHO-UNICEF_UNHL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07C" w:rsidRDefault="00C0307C" w:rsidP="00C0307C">
      <w:pPr>
        <w:jc w:val="center"/>
        <w:rPr>
          <w:rFonts w:ascii="Calibri" w:hAnsi="Calibri"/>
          <w:lang w:val="en-GB"/>
        </w:rPr>
      </w:pPr>
      <w:r w:rsidRPr="00C0307C">
        <w:rPr>
          <w:rFonts w:ascii="Calibri" w:hAnsi="Calibri"/>
          <w:lang w:val="en-GB"/>
        </w:rPr>
        <w:t>Henriette Fore</w:t>
      </w:r>
      <w:r>
        <w:rPr>
          <w:rFonts w:ascii="Calibri" w:hAnsi="Calibri"/>
          <w:lang w:val="en-GB"/>
        </w:rPr>
        <w:t xml:space="preserve"> (Executive Director, UNICEF) and </w:t>
      </w:r>
      <w:proofErr w:type="spellStart"/>
      <w:r>
        <w:rPr>
          <w:rFonts w:ascii="Calibri" w:hAnsi="Calibri"/>
          <w:lang w:val="en-GB"/>
        </w:rPr>
        <w:t>Tedros</w:t>
      </w:r>
      <w:proofErr w:type="spellEnd"/>
      <w:r>
        <w:rPr>
          <w:rFonts w:ascii="Calibri" w:hAnsi="Calibri"/>
          <w:lang w:val="en-GB"/>
        </w:rPr>
        <w:t xml:space="preserve"> </w:t>
      </w:r>
      <w:proofErr w:type="spellStart"/>
      <w:r w:rsidRPr="00C0307C">
        <w:rPr>
          <w:rFonts w:ascii="Calibri" w:hAnsi="Calibri"/>
          <w:lang w:val="en-GB"/>
        </w:rPr>
        <w:t>Adhanom</w:t>
      </w:r>
      <w:proofErr w:type="spellEnd"/>
      <w:r w:rsidRPr="00C0307C">
        <w:rPr>
          <w:rFonts w:ascii="Calibri" w:hAnsi="Calibri"/>
          <w:lang w:val="en-GB"/>
        </w:rPr>
        <w:t xml:space="preserve"> Ghebreyesus</w:t>
      </w:r>
      <w:r>
        <w:rPr>
          <w:rFonts w:ascii="Calibri" w:hAnsi="Calibri"/>
          <w:lang w:val="en-GB"/>
        </w:rPr>
        <w:t xml:space="preserve"> (Director General, WHO) holding the Roadmap poster</w:t>
      </w:r>
    </w:p>
    <w:p w:rsidR="004537D4" w:rsidRDefault="004537D4" w:rsidP="00843964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lastRenderedPageBreak/>
        <w:drawing>
          <wp:inline distT="0" distB="0" distL="0" distR="0" wp14:anchorId="7C67D858" wp14:editId="36E39D9B">
            <wp:extent cx="3252083" cy="2168531"/>
            <wp:effectExtent l="0" t="0" r="5715" b="3175"/>
            <wp:docPr id="1" name="Picture 1" descr="C:\Users\verkuijls\Dropbox\Roadmap launch\OG6A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kuijls\Dropbox\Roadmap launch\OG6A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74" cy="21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64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noProof/>
          <w:lang w:val="en-GB"/>
        </w:rPr>
        <w:drawing>
          <wp:inline distT="0" distB="0" distL="0" distR="0" wp14:anchorId="19C7C0D7" wp14:editId="1F3DB7DF">
            <wp:extent cx="3291119" cy="2194560"/>
            <wp:effectExtent l="0" t="0" r="5080" b="0"/>
            <wp:docPr id="2" name="Picture 2" descr="C:\Users\verkuijls\Dropbox\Roadmap launch\OG6A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kuijls\Dropbox\Roadmap launch\OG6A5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47" cy="21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D4" w:rsidRDefault="004537D4" w:rsidP="00843964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drawing>
          <wp:inline distT="0" distB="0" distL="0" distR="0" wp14:anchorId="65E04EDB" wp14:editId="693E169A">
            <wp:extent cx="3252314" cy="2168685"/>
            <wp:effectExtent l="0" t="0" r="5715" b="3175"/>
            <wp:docPr id="3" name="Picture 3" descr="C:\Users\verkuijls\Dropbox\Roadmap launch\OG6A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kuijls\Dropbox\Roadmap launch\OG6A5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00" cy="21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64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noProof/>
          <w:lang w:val="en-GB"/>
        </w:rPr>
        <w:drawing>
          <wp:inline distT="0" distB="0" distL="0" distR="0" wp14:anchorId="2F7D0305" wp14:editId="69E99BF9">
            <wp:extent cx="3252083" cy="2168530"/>
            <wp:effectExtent l="0" t="0" r="5715" b="3175"/>
            <wp:docPr id="4" name="Picture 4" descr="C:\Users\verkuijls\Dropbox\Roadmap launch\OG6A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kuijls\Dropbox\Roadmap launch\OG6A5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74" cy="2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5245"/>
      </w:tblGrid>
      <w:tr w:rsidR="00C0307C" w:rsidTr="00C0307C">
        <w:tc>
          <w:tcPr>
            <w:tcW w:w="5103" w:type="dxa"/>
          </w:tcPr>
          <w:p w:rsidR="00C0307C" w:rsidRDefault="00C0307C" w:rsidP="00C0307C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Opening address by </w:t>
            </w:r>
            <w:r w:rsidRPr="00C0307C">
              <w:rPr>
                <w:rFonts w:ascii="Calibri" w:hAnsi="Calibri"/>
                <w:lang w:val="en-GB"/>
              </w:rPr>
              <w:t xml:space="preserve">Stefan Peterson, Tereza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Kasaeva</w:t>
            </w:r>
            <w:proofErr w:type="spellEnd"/>
            <w:r w:rsidRPr="00C0307C">
              <w:rPr>
                <w:rFonts w:ascii="Calibri" w:hAnsi="Calibri"/>
                <w:lang w:val="en-GB"/>
              </w:rPr>
              <w:t xml:space="preserve"> and Lucica Ditiu</w:t>
            </w:r>
          </w:p>
          <w:p w:rsidR="00C0307C" w:rsidRDefault="00C0307C" w:rsidP="00C0307C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5245" w:type="dxa"/>
          </w:tcPr>
          <w:p w:rsidR="00C0307C" w:rsidRDefault="00C0307C" w:rsidP="00C0307C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Panel 1 with </w:t>
            </w:r>
            <w:r w:rsidRPr="00C0307C">
              <w:rPr>
                <w:rFonts w:ascii="Calibri" w:hAnsi="Calibri"/>
                <w:lang w:val="en-GB"/>
              </w:rPr>
              <w:t xml:space="preserve">Eric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Goosby</w:t>
            </w:r>
            <w:proofErr w:type="spellEnd"/>
            <w:r w:rsidRPr="00C0307C">
              <w:rPr>
                <w:rFonts w:ascii="Calibri" w:hAnsi="Calibri"/>
                <w:lang w:val="en-GB"/>
              </w:rPr>
              <w:t xml:space="preserve">,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Junya</w:t>
            </w:r>
            <w:proofErr w:type="spellEnd"/>
            <w:r w:rsidRPr="00C0307C">
              <w:rPr>
                <w:rFonts w:ascii="Calibri" w:hAnsi="Calibri"/>
                <w:lang w:val="en-GB"/>
              </w:rPr>
              <w:t xml:space="preserve"> Nakano and Farhana Amanullah</w:t>
            </w:r>
            <w:r>
              <w:rPr>
                <w:rFonts w:ascii="Calibri" w:hAnsi="Calibri"/>
                <w:lang w:val="en-GB"/>
              </w:rPr>
              <w:t>, moderated by Stefan Peterson</w:t>
            </w:r>
          </w:p>
        </w:tc>
      </w:tr>
    </w:tbl>
    <w:p w:rsidR="00C0307C" w:rsidRDefault="00C0307C" w:rsidP="00C0307C">
      <w:pPr>
        <w:rPr>
          <w:rFonts w:ascii="Calibri" w:hAnsi="Calibri"/>
          <w:lang w:val="en-GB"/>
        </w:rPr>
      </w:pPr>
    </w:p>
    <w:p w:rsidR="004537D4" w:rsidRDefault="004537D4" w:rsidP="00A27B2D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lastRenderedPageBreak/>
        <w:drawing>
          <wp:inline distT="0" distB="0" distL="0" distR="0">
            <wp:extent cx="2777459" cy="4165274"/>
            <wp:effectExtent l="0" t="0" r="4445" b="6985"/>
            <wp:docPr id="5" name="Picture 5" descr="C:\Users\verkuijls\Dropbox\Roadmap launch\OG6A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kuijls\Dropbox\Roadmap launch\OG6A5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9" cy="4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07C">
        <w:rPr>
          <w:rFonts w:ascii="Calibri" w:hAnsi="Calibri"/>
          <w:lang w:val="en-GB"/>
        </w:rPr>
        <w:t xml:space="preserve"> </w:t>
      </w:r>
      <w:r w:rsidR="00C0307C">
        <w:rPr>
          <w:rFonts w:ascii="Calibri" w:hAnsi="Calibri"/>
          <w:lang w:val="en-GB"/>
        </w:rPr>
        <w:tab/>
      </w:r>
      <w:r w:rsidR="00C0307C" w:rsidRPr="00C0307C">
        <w:rPr>
          <w:rFonts w:ascii="Calibri" w:hAnsi="Calibri"/>
          <w:lang w:val="en-GB"/>
        </w:rPr>
        <w:t>Jackson East with mother Kristine East</w:t>
      </w:r>
    </w:p>
    <w:p w:rsidR="004537D4" w:rsidRDefault="004537D4" w:rsidP="00843964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drawing>
          <wp:inline distT="0" distB="0" distL="0" distR="0" wp14:anchorId="65F276EA" wp14:editId="21C8EE03">
            <wp:extent cx="3350741" cy="2234317"/>
            <wp:effectExtent l="0" t="0" r="2540" b="0"/>
            <wp:docPr id="6" name="Picture 6" descr="C:\Users\verkuijls\Dropbox\Roadmap launch\OG6A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kuijls\Dropbox\Roadmap launch\OG6A5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45" cy="22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64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noProof/>
          <w:lang w:val="en-GB"/>
        </w:rPr>
        <w:drawing>
          <wp:inline distT="0" distB="0" distL="0" distR="0" wp14:anchorId="58169E05" wp14:editId="76B91468">
            <wp:extent cx="3338817" cy="2226365"/>
            <wp:effectExtent l="0" t="0" r="0" b="2540"/>
            <wp:docPr id="7" name="Picture 7" descr="C:\Users\verkuijls\Dropbox\Roadmap launch\OG6A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kuijls\Dropbox\Roadmap launch\OG6A5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65" cy="22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C0307C" w:rsidTr="00C0307C">
        <w:tc>
          <w:tcPr>
            <w:tcW w:w="5245" w:type="dxa"/>
          </w:tcPr>
          <w:p w:rsidR="00C0307C" w:rsidRDefault="00C0307C" w:rsidP="00A86291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Launch of the Roadmap, with </w:t>
            </w:r>
            <w:proofErr w:type="spellStart"/>
            <w:r>
              <w:rPr>
                <w:rFonts w:ascii="Calibri" w:hAnsi="Calibri"/>
                <w:lang w:val="en-GB"/>
              </w:rPr>
              <w:t>Tereze</w:t>
            </w:r>
            <w:proofErr w:type="spellEnd"/>
            <w:r>
              <w:rPr>
                <w:rFonts w:ascii="Calibri" w:hAnsi="Calibri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lang w:val="en-GB"/>
              </w:rPr>
              <w:t>Kasaeva</w:t>
            </w:r>
            <w:proofErr w:type="spellEnd"/>
            <w:r>
              <w:rPr>
                <w:rFonts w:ascii="Calibri" w:hAnsi="Calibri"/>
                <w:lang w:val="en-GB"/>
              </w:rPr>
              <w:t xml:space="preserve">, Jeff </w:t>
            </w:r>
            <w:proofErr w:type="spellStart"/>
            <w:r>
              <w:rPr>
                <w:rFonts w:ascii="Calibri" w:hAnsi="Calibri"/>
                <w:lang w:val="en-GB"/>
              </w:rPr>
              <w:t>Acaba</w:t>
            </w:r>
            <w:proofErr w:type="spellEnd"/>
            <w:r>
              <w:rPr>
                <w:rFonts w:ascii="Calibri" w:hAnsi="Calibri"/>
                <w:lang w:val="en-GB"/>
              </w:rPr>
              <w:t xml:space="preserve">, Jackson and family, Arne and </w:t>
            </w:r>
            <w:proofErr w:type="spellStart"/>
            <w:r>
              <w:rPr>
                <w:rFonts w:ascii="Calibri" w:hAnsi="Calibri"/>
                <w:lang w:val="en-GB"/>
              </w:rPr>
              <w:t>Dalene</w:t>
            </w:r>
            <w:proofErr w:type="spellEnd"/>
            <w:r>
              <w:rPr>
                <w:rFonts w:ascii="Calibri" w:hAnsi="Calibri"/>
                <w:lang w:val="en-GB"/>
              </w:rPr>
              <w:t xml:space="preserve"> von Delft with family</w:t>
            </w:r>
          </w:p>
          <w:p w:rsidR="00C0307C" w:rsidRDefault="00C0307C" w:rsidP="00A86291">
            <w:pPr>
              <w:rPr>
                <w:rFonts w:ascii="Calibri" w:hAnsi="Calibri"/>
                <w:lang w:val="en-GB"/>
              </w:rPr>
            </w:pPr>
          </w:p>
        </w:tc>
        <w:tc>
          <w:tcPr>
            <w:tcW w:w="5103" w:type="dxa"/>
          </w:tcPr>
          <w:p w:rsidR="00C0307C" w:rsidRDefault="00C0307C" w:rsidP="00C0307C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Panel 2 with </w:t>
            </w:r>
            <w:r w:rsidRPr="00C0307C">
              <w:rPr>
                <w:rFonts w:ascii="Calibri" w:hAnsi="Calibri"/>
                <w:lang w:val="en-GB"/>
              </w:rPr>
              <w:t xml:space="preserve">Isaac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Adewole</w:t>
            </w:r>
            <w:proofErr w:type="spellEnd"/>
            <w:r w:rsidRPr="00C0307C">
              <w:rPr>
                <w:rFonts w:ascii="Calibri" w:hAnsi="Calibri"/>
                <w:lang w:val="en-GB"/>
              </w:rPr>
              <w:t xml:space="preserve">, Ellen Trane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Nørby</w:t>
            </w:r>
            <w:proofErr w:type="spellEnd"/>
            <w:r w:rsidRPr="00C0307C">
              <w:rPr>
                <w:rFonts w:ascii="Calibri" w:hAnsi="Calibri"/>
                <w:lang w:val="en-GB"/>
              </w:rPr>
              <w:t xml:space="preserve">, Janet </w:t>
            </w:r>
            <w:proofErr w:type="spellStart"/>
            <w:r w:rsidRPr="00C0307C">
              <w:rPr>
                <w:rFonts w:ascii="Calibri" w:hAnsi="Calibri"/>
                <w:lang w:val="en-GB"/>
              </w:rPr>
              <w:t>Ginnard</w:t>
            </w:r>
            <w:proofErr w:type="spellEnd"/>
            <w:r>
              <w:rPr>
                <w:rFonts w:ascii="Calibri" w:hAnsi="Calibri"/>
                <w:lang w:val="en-GB"/>
              </w:rPr>
              <w:t xml:space="preserve">, Irene </w:t>
            </w:r>
            <w:proofErr w:type="spellStart"/>
            <w:r>
              <w:rPr>
                <w:rFonts w:ascii="Calibri" w:hAnsi="Calibri"/>
                <w:lang w:val="en-GB"/>
              </w:rPr>
              <w:t>Koek</w:t>
            </w:r>
            <w:proofErr w:type="spellEnd"/>
            <w:r w:rsidRPr="00C0307C">
              <w:rPr>
                <w:rFonts w:ascii="Calibri" w:hAnsi="Calibri"/>
                <w:lang w:val="en-GB"/>
              </w:rPr>
              <w:t>, Osamu Kunii, Kitty van Weezenbeek and José Luis Castro</w:t>
            </w:r>
            <w:r>
              <w:rPr>
                <w:rFonts w:ascii="Calibri" w:hAnsi="Calibri"/>
                <w:lang w:val="en-GB"/>
              </w:rPr>
              <w:t xml:space="preserve">, moderated by Jeff </w:t>
            </w:r>
            <w:proofErr w:type="spellStart"/>
            <w:r>
              <w:rPr>
                <w:rFonts w:ascii="Calibri" w:hAnsi="Calibri"/>
                <w:lang w:val="en-GB"/>
              </w:rPr>
              <w:t>Acaba</w:t>
            </w:r>
            <w:proofErr w:type="spellEnd"/>
          </w:p>
        </w:tc>
      </w:tr>
    </w:tbl>
    <w:p w:rsidR="00C0307C" w:rsidRDefault="00C0307C" w:rsidP="00843964">
      <w:pPr>
        <w:rPr>
          <w:rFonts w:ascii="Calibri" w:hAnsi="Calibri"/>
          <w:lang w:val="en-GB"/>
        </w:rPr>
      </w:pPr>
    </w:p>
    <w:p w:rsidR="004537D4" w:rsidRDefault="00843964" w:rsidP="00A27B2D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lastRenderedPageBreak/>
        <w:drawing>
          <wp:inline distT="0" distB="0" distL="0" distR="0">
            <wp:extent cx="3355450" cy="2237458"/>
            <wp:effectExtent l="0" t="0" r="0" b="0"/>
            <wp:docPr id="8" name="Picture 8" descr="C:\Users\verkuijls\Dropbox\Roadmap launch\OG6A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kuijls\Dropbox\Roadmap launch\OG6A5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64" cy="22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64" w:rsidRDefault="00843964" w:rsidP="00A27B2D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val="en-GB"/>
        </w:rPr>
        <w:drawing>
          <wp:inline distT="0" distB="0" distL="0" distR="0">
            <wp:extent cx="3357555" cy="496956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81" cy="49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noProof/>
          <w:lang w:val="en-GB"/>
        </w:rPr>
        <w:drawing>
          <wp:inline distT="0" distB="0" distL="0" distR="0">
            <wp:extent cx="3403159" cy="4774543"/>
            <wp:effectExtent l="0" t="0" r="698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58" cy="47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D4" w:rsidRDefault="004537D4" w:rsidP="00C0307C">
      <w:pPr>
        <w:spacing w:after="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Resources:</w:t>
      </w:r>
    </w:p>
    <w:p w:rsidR="004537D4" w:rsidRPr="004537D4" w:rsidRDefault="004537D4" w:rsidP="00C0307C">
      <w:pPr>
        <w:spacing w:after="0"/>
        <w:rPr>
          <w:rFonts w:ascii="Calibri" w:hAnsi="Calibri"/>
          <w:lang w:val="en-GB"/>
        </w:rPr>
      </w:pPr>
      <w:r w:rsidRPr="004537D4">
        <w:rPr>
          <w:rFonts w:ascii="Calibri" w:hAnsi="Calibri"/>
          <w:lang w:val="en-GB"/>
        </w:rPr>
        <w:t xml:space="preserve">Roadmap towards ending TB in children and adolescents: </w:t>
      </w:r>
      <w:hyperlink r:id="rId16" w:history="1">
        <w:r w:rsidRPr="0087076D">
          <w:rPr>
            <w:rStyle w:val="Hyperlink"/>
            <w:rFonts w:ascii="Calibri" w:hAnsi="Calibri"/>
            <w:lang w:val="en-GB"/>
          </w:rPr>
          <w:t>http://www.who.int/tb/publications/2018/tb-childhoodroadmap/en/</w:t>
        </w:r>
      </w:hyperlink>
      <w:r>
        <w:rPr>
          <w:rFonts w:ascii="Calibri" w:hAnsi="Calibri"/>
          <w:lang w:val="en-GB"/>
        </w:rPr>
        <w:t xml:space="preserve"> </w:t>
      </w:r>
    </w:p>
    <w:p w:rsidR="004537D4" w:rsidRPr="004537D4" w:rsidRDefault="004537D4" w:rsidP="00C0307C">
      <w:pPr>
        <w:spacing w:after="0"/>
        <w:rPr>
          <w:rFonts w:ascii="Calibri" w:hAnsi="Calibri"/>
          <w:lang w:val="en-GB"/>
        </w:rPr>
      </w:pPr>
      <w:r w:rsidRPr="004537D4">
        <w:rPr>
          <w:rFonts w:ascii="Calibri" w:hAnsi="Calibri"/>
          <w:lang w:val="en-GB"/>
        </w:rPr>
        <w:t xml:space="preserve">Best Practices in child and adolescent tuberculosis care: </w:t>
      </w:r>
      <w:hyperlink r:id="rId17" w:history="1">
        <w:r w:rsidRPr="0087076D">
          <w:rPr>
            <w:rStyle w:val="Hyperlink"/>
            <w:rFonts w:ascii="Calibri" w:hAnsi="Calibri"/>
            <w:lang w:val="en-GB"/>
          </w:rPr>
          <w:t>http://apps.who.int/iris/bitstream/handle/10665/274373/9789241514651-eng.pdf</w:t>
        </w:r>
      </w:hyperlink>
      <w:r>
        <w:rPr>
          <w:rFonts w:ascii="Calibri" w:hAnsi="Calibri"/>
          <w:lang w:val="en-GB"/>
        </w:rPr>
        <w:t xml:space="preserve"> </w:t>
      </w:r>
    </w:p>
    <w:p w:rsidR="00834F1C" w:rsidRPr="00834F1C" w:rsidRDefault="004537D4" w:rsidP="00C0307C">
      <w:pPr>
        <w:spacing w:after="0"/>
        <w:rPr>
          <w:rFonts w:ascii="Calibri" w:hAnsi="Calibri"/>
          <w:lang w:val="en-GB"/>
        </w:rPr>
      </w:pPr>
      <w:r w:rsidRPr="004537D4">
        <w:rPr>
          <w:rFonts w:ascii="Calibri" w:hAnsi="Calibri"/>
          <w:lang w:val="en-GB"/>
        </w:rPr>
        <w:t xml:space="preserve">Research priorities for paediatric tuberculosis: </w:t>
      </w:r>
      <w:hyperlink r:id="rId18" w:history="1">
        <w:r w:rsidRPr="0087076D">
          <w:rPr>
            <w:rStyle w:val="Hyperlink"/>
            <w:rFonts w:ascii="Calibri" w:hAnsi="Calibri"/>
            <w:lang w:val="en-GB"/>
          </w:rPr>
          <w:t>http://www.treatmentactiongroup.org/content/research-priorities-pediatric-tuberculosis</w:t>
        </w:r>
      </w:hyperlink>
      <w:r>
        <w:rPr>
          <w:rFonts w:ascii="Calibri" w:hAnsi="Calibri"/>
          <w:lang w:val="en-GB"/>
        </w:rPr>
        <w:t xml:space="preserve"> </w:t>
      </w:r>
    </w:p>
    <w:sectPr w:rsidR="00834F1C" w:rsidRPr="00834F1C" w:rsidSect="0084396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1C"/>
    <w:rsid w:val="000C0BCD"/>
    <w:rsid w:val="004537D4"/>
    <w:rsid w:val="005B636C"/>
    <w:rsid w:val="0067676C"/>
    <w:rsid w:val="00834F1C"/>
    <w:rsid w:val="00843964"/>
    <w:rsid w:val="0098229B"/>
    <w:rsid w:val="009B0088"/>
    <w:rsid w:val="00A27B2D"/>
    <w:rsid w:val="00B71EA5"/>
    <w:rsid w:val="00B94AAC"/>
    <w:rsid w:val="00BD0029"/>
    <w:rsid w:val="00C0307C"/>
    <w:rsid w:val="00CB1E6D"/>
    <w:rsid w:val="00EB3C25"/>
    <w:rsid w:val="00EC00A3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HO">
    <w:name w:val="WHO"/>
    <w:basedOn w:val="Normal"/>
    <w:rsid w:val="00834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537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HO">
    <w:name w:val="WHO"/>
    <w:basedOn w:val="Normal"/>
    <w:rsid w:val="00834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537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reatmentactiongroup.org/content/research-priorities-pediatric-tuberculosi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apps.who.int/iris/bitstream/handle/10665/274373/9789241514651-eng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who.int/tb/publications/2018/tb-childhoodroadmap/en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Health Organization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VERKUIJL, Sabine Eva</dc:creator>
  <cp:lastModifiedBy>BRANDS, Annemieke</cp:lastModifiedBy>
  <cp:revision>3</cp:revision>
  <dcterms:created xsi:type="dcterms:W3CDTF">2018-10-04T08:51:00Z</dcterms:created>
  <dcterms:modified xsi:type="dcterms:W3CDTF">2018-10-04T08:52:00Z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-1163647179</vt:i4>
  </property>
  <property fmtid="{D5CDD505-2E9C-101B-9397-08002B2CF9AE}" pid="4" name="_EmailSubject">
    <vt:lpwstr>Additional input on the Child and Adolescent TB Working Group for Stop TB partnership website page </vt:lpwstr>
  </property>
  <property fmtid="{D5CDD505-2E9C-101B-9397-08002B2CF9AE}" pid="5" name="_AuthorEmail">
    <vt:lpwstr>brandsa@who.int</vt:lpwstr>
  </property>
  <property fmtid="{D5CDD505-2E9C-101B-9397-08002B2CF9AE}" pid="6" name="_AuthorEmailDisplayName">
    <vt:lpwstr>BRANDS, Annemieke</vt:lpwstr>
  </property>
</Properties>
</file>